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41" w:rsidRPr="00D851D1" w:rsidRDefault="00D851D1" w:rsidP="006025B6">
      <w:pPr>
        <w:pStyle w:val="NormalnyWeb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851D1">
        <w:rPr>
          <w:b/>
          <w:bCs/>
          <w:caps/>
          <w:sz w:val="28"/>
          <w:szCs w:val="28"/>
        </w:rPr>
        <w:t xml:space="preserve">zarządzenie </w:t>
      </w:r>
      <w:r w:rsidR="006025B6">
        <w:rPr>
          <w:b/>
          <w:bCs/>
          <w:caps/>
          <w:sz w:val="28"/>
          <w:szCs w:val="28"/>
        </w:rPr>
        <w:t xml:space="preserve"> Nr 04</w:t>
      </w:r>
      <w:r w:rsidR="00074F16">
        <w:rPr>
          <w:b/>
          <w:bCs/>
          <w:caps/>
          <w:sz w:val="28"/>
          <w:szCs w:val="28"/>
        </w:rPr>
        <w:t>/</w:t>
      </w:r>
      <w:r w:rsidR="007C0141" w:rsidRPr="00D851D1">
        <w:rPr>
          <w:b/>
          <w:bCs/>
          <w:caps/>
          <w:sz w:val="28"/>
          <w:szCs w:val="28"/>
        </w:rPr>
        <w:t>201</w:t>
      </w:r>
      <w:r w:rsidR="004B3A1D">
        <w:rPr>
          <w:b/>
          <w:bCs/>
          <w:caps/>
          <w:sz w:val="28"/>
          <w:szCs w:val="28"/>
        </w:rPr>
        <w:t>7</w:t>
      </w:r>
    </w:p>
    <w:p w:rsidR="007C0141" w:rsidRPr="00D851D1" w:rsidRDefault="007C0141" w:rsidP="007C0141">
      <w:pPr>
        <w:pStyle w:val="NormalnyWeb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851D1">
        <w:rPr>
          <w:b/>
          <w:bCs/>
          <w:caps/>
          <w:sz w:val="28"/>
          <w:szCs w:val="28"/>
        </w:rPr>
        <w:t>DYREKTORA GMINNEGO OŚRODKA KULTURY W CZEREMSZE</w:t>
      </w:r>
    </w:p>
    <w:p w:rsidR="007C0141" w:rsidRPr="00D851D1" w:rsidRDefault="006025B6" w:rsidP="007C0141">
      <w:pPr>
        <w:pStyle w:val="NormalnyWeb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 dnia 09.10</w:t>
      </w:r>
      <w:r w:rsidR="004B3A1D">
        <w:rPr>
          <w:sz w:val="28"/>
          <w:szCs w:val="28"/>
        </w:rPr>
        <w:t>.2017</w:t>
      </w:r>
      <w:r w:rsidR="007C0141" w:rsidRPr="00D851D1">
        <w:rPr>
          <w:sz w:val="28"/>
          <w:szCs w:val="28"/>
        </w:rPr>
        <w:t xml:space="preserve"> r.</w:t>
      </w:r>
    </w:p>
    <w:p w:rsidR="007C0141" w:rsidRPr="00D851D1" w:rsidRDefault="007C0141" w:rsidP="007C0141">
      <w:pPr>
        <w:pStyle w:val="NormalnyWeb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851D1">
        <w:rPr>
          <w:b/>
          <w:bCs/>
          <w:sz w:val="28"/>
          <w:szCs w:val="28"/>
        </w:rPr>
        <w:t xml:space="preserve">w sprawie ustalenia </w:t>
      </w:r>
      <w:r w:rsidR="004B6177">
        <w:rPr>
          <w:b/>
          <w:bCs/>
          <w:sz w:val="28"/>
          <w:szCs w:val="28"/>
        </w:rPr>
        <w:t>stawek wynajmu placu i</w:t>
      </w:r>
      <w:r w:rsidR="006025B6">
        <w:rPr>
          <w:b/>
          <w:bCs/>
          <w:sz w:val="28"/>
          <w:szCs w:val="28"/>
        </w:rPr>
        <w:t xml:space="preserve"> pomieszczeń </w:t>
      </w:r>
    </w:p>
    <w:p w:rsidR="007C0141" w:rsidRPr="00D851D1" w:rsidRDefault="007C0141" w:rsidP="007C0141">
      <w:pPr>
        <w:pStyle w:val="NormalnyWeb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851D1">
        <w:rPr>
          <w:b/>
          <w:bCs/>
          <w:sz w:val="28"/>
          <w:szCs w:val="28"/>
        </w:rPr>
        <w:t>w Gminnym Ośrodku Kultury w Czeremsze</w:t>
      </w:r>
      <w:r w:rsidR="006025B6">
        <w:rPr>
          <w:b/>
          <w:bCs/>
          <w:sz w:val="28"/>
          <w:szCs w:val="28"/>
        </w:rPr>
        <w:t xml:space="preserve"> i świetlicach wiejskich </w:t>
      </w:r>
    </w:p>
    <w:p w:rsidR="007C602C" w:rsidRDefault="007C602C" w:rsidP="007C602C">
      <w:pPr>
        <w:spacing w:line="360" w:lineRule="auto"/>
        <w:rPr>
          <w:b/>
          <w:color w:val="000000"/>
          <w:sz w:val="28"/>
          <w:szCs w:val="28"/>
        </w:rPr>
      </w:pPr>
      <w:r w:rsidRPr="00D851D1">
        <w:rPr>
          <w:b/>
          <w:color w:val="000000"/>
          <w:sz w:val="28"/>
          <w:szCs w:val="28"/>
        </w:rPr>
        <w:t xml:space="preserve">na podstawie </w:t>
      </w:r>
      <w:r w:rsidR="006025B6">
        <w:rPr>
          <w:b/>
          <w:color w:val="000000"/>
          <w:sz w:val="28"/>
          <w:szCs w:val="28"/>
        </w:rPr>
        <w:t>Statutu Gminnego Ośrodka Kultury w Czeremsze Rozdział III § 9 oraz Zarządzenie Wójta Gminy</w:t>
      </w:r>
      <w:r w:rsidR="00BA2412" w:rsidRPr="00BA2412">
        <w:rPr>
          <w:b/>
          <w:color w:val="000000"/>
          <w:sz w:val="28"/>
          <w:szCs w:val="28"/>
        </w:rPr>
        <w:t xml:space="preserve"> </w:t>
      </w:r>
      <w:r w:rsidR="00BA2412">
        <w:rPr>
          <w:b/>
          <w:color w:val="000000"/>
          <w:sz w:val="28"/>
          <w:szCs w:val="28"/>
        </w:rPr>
        <w:t>Czeremcha</w:t>
      </w:r>
      <w:r w:rsidR="006025B6">
        <w:rPr>
          <w:b/>
          <w:color w:val="000000"/>
          <w:sz w:val="28"/>
          <w:szCs w:val="28"/>
        </w:rPr>
        <w:t xml:space="preserve"> </w:t>
      </w:r>
      <w:r w:rsidR="00850884">
        <w:rPr>
          <w:b/>
          <w:color w:val="000000"/>
          <w:sz w:val="28"/>
          <w:szCs w:val="28"/>
        </w:rPr>
        <w:t>nr 138/2004 i 139/200</w:t>
      </w:r>
      <w:r w:rsidR="00BA2412">
        <w:rPr>
          <w:b/>
          <w:color w:val="000000"/>
          <w:sz w:val="28"/>
          <w:szCs w:val="28"/>
        </w:rPr>
        <w:t xml:space="preserve">4 </w:t>
      </w:r>
      <w:r>
        <w:rPr>
          <w:b/>
          <w:color w:val="000000"/>
          <w:sz w:val="28"/>
          <w:szCs w:val="28"/>
        </w:rPr>
        <w:t>zarządzam co następuje:</w:t>
      </w:r>
    </w:p>
    <w:p w:rsidR="006025B6" w:rsidRPr="004B6177" w:rsidRDefault="00A0156C" w:rsidP="004B6177">
      <w:pPr>
        <w:pStyle w:val="Akapitzlist"/>
        <w:spacing w:line="360" w:lineRule="auto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§ 1. </w:t>
      </w:r>
      <w:r w:rsidR="001B6AA4">
        <w:rPr>
          <w:b/>
          <w:color w:val="000000"/>
          <w:sz w:val="28"/>
          <w:szCs w:val="28"/>
        </w:rPr>
        <w:t>U</w:t>
      </w:r>
      <w:r w:rsidR="0037728D" w:rsidRPr="006025B6">
        <w:rPr>
          <w:b/>
          <w:color w:val="000000"/>
          <w:sz w:val="28"/>
          <w:szCs w:val="28"/>
        </w:rPr>
        <w:t xml:space="preserve">stalam </w:t>
      </w:r>
      <w:r w:rsidR="006025B6" w:rsidRPr="006025B6">
        <w:rPr>
          <w:b/>
          <w:color w:val="000000"/>
          <w:sz w:val="28"/>
          <w:szCs w:val="28"/>
        </w:rPr>
        <w:t xml:space="preserve">następujące stawki wynajmu pomieszczeń </w:t>
      </w:r>
      <w:r w:rsidR="006025B6" w:rsidRPr="006025B6">
        <w:rPr>
          <w:b/>
          <w:bCs/>
          <w:sz w:val="28"/>
          <w:szCs w:val="28"/>
        </w:rPr>
        <w:t>w Gminnym Ośrodku Kultury w Czeremsze i świetlicach wiejskich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835"/>
      </w:tblGrid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jc w:val="center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Rodzaj wynajmu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jc w:val="center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koszt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Pr="004F57D7">
              <w:rPr>
                <w:sz w:val="28"/>
                <w:szCs w:val="28"/>
              </w:rPr>
              <w:t>wietlice wiejskie uroczystości rodzinne ( przyjęcia weselne, chrzciny i inne)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100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Pr="004F57D7">
              <w:rPr>
                <w:sz w:val="28"/>
                <w:szCs w:val="28"/>
              </w:rPr>
              <w:t xml:space="preserve">wietlice wiejskie uroczystość pogrzebowa  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bezpłatnie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>Świetlice wiejskie uroczystość pogrzebowa ( 40 dni, rocznica, inne )</w:t>
            </w:r>
            <w:r w:rsidR="00E12C55">
              <w:rPr>
                <w:sz w:val="28"/>
                <w:szCs w:val="28"/>
              </w:rPr>
              <w:t xml:space="preserve">, spotkania, zebrania. 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50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 xml:space="preserve">Świetlice wiejskie dyskoteka, zabawa taneczna 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100 zł</w:t>
            </w:r>
          </w:p>
        </w:tc>
      </w:tr>
      <w:tr w:rsidR="00E12C55" w:rsidRPr="004F57D7" w:rsidTr="004B6177">
        <w:tc>
          <w:tcPr>
            <w:tcW w:w="6771" w:type="dxa"/>
          </w:tcPr>
          <w:p w:rsidR="00E12C55" w:rsidRPr="004F57D7" w:rsidRDefault="00E12C55" w:rsidP="00422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wiejska pokaz</w:t>
            </w:r>
            <w:r w:rsidR="005E1355">
              <w:rPr>
                <w:sz w:val="28"/>
                <w:szCs w:val="28"/>
              </w:rPr>
              <w:t>y, kiermasze</w:t>
            </w:r>
          </w:p>
        </w:tc>
        <w:tc>
          <w:tcPr>
            <w:tcW w:w="2835" w:type="dxa"/>
          </w:tcPr>
          <w:p w:rsidR="00E12C55" w:rsidRPr="004F57D7" w:rsidRDefault="005E1355" w:rsidP="004228A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 xml:space="preserve">Sala widowiskowa uroczystość rodzinna inna niż przyjecie weselne </w:t>
            </w:r>
            <w:r>
              <w:rPr>
                <w:sz w:val="28"/>
                <w:szCs w:val="28"/>
              </w:rPr>
              <w:t xml:space="preserve"> </w:t>
            </w:r>
            <w:r w:rsidRPr="004F57D7">
              <w:rPr>
                <w:sz w:val="28"/>
                <w:szCs w:val="28"/>
              </w:rPr>
              <w:t>1 doba*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300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 xml:space="preserve">Sala widowiskowa uroczystość rodzinna  przyjecie weselne </w:t>
            </w:r>
            <w:r w:rsidR="004B6177">
              <w:rPr>
                <w:sz w:val="28"/>
                <w:szCs w:val="28"/>
              </w:rPr>
              <w:t xml:space="preserve">  </w:t>
            </w:r>
            <w:r w:rsidRPr="004F57D7">
              <w:rPr>
                <w:sz w:val="28"/>
                <w:szCs w:val="28"/>
              </w:rPr>
              <w:t>1 doba*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500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 xml:space="preserve">Sala widowiskowa uroczystość rodzinna inna niż przyjecie weselne </w:t>
            </w:r>
            <w:r>
              <w:rPr>
                <w:sz w:val="28"/>
                <w:szCs w:val="28"/>
              </w:rPr>
              <w:t xml:space="preserve"> </w:t>
            </w:r>
            <w:r w:rsidRPr="004F57D7">
              <w:rPr>
                <w:sz w:val="28"/>
                <w:szCs w:val="28"/>
              </w:rPr>
              <w:t>2 doby*</w:t>
            </w:r>
          </w:p>
        </w:tc>
        <w:tc>
          <w:tcPr>
            <w:tcW w:w="2835" w:type="dxa"/>
          </w:tcPr>
          <w:p w:rsidR="006025B6" w:rsidRPr="004F57D7" w:rsidRDefault="0057558D" w:rsidP="004228A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025B6" w:rsidRPr="004F57D7">
              <w:rPr>
                <w:b/>
                <w:sz w:val="28"/>
                <w:szCs w:val="28"/>
              </w:rPr>
              <w:t>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>Sala widowiskowa uroczystość rodzinna  przyjecie weselne</w:t>
            </w:r>
            <w:r w:rsidR="004B6177">
              <w:rPr>
                <w:sz w:val="28"/>
                <w:szCs w:val="28"/>
              </w:rPr>
              <w:t xml:space="preserve">  </w:t>
            </w:r>
            <w:r w:rsidRPr="004F57D7">
              <w:rPr>
                <w:sz w:val="28"/>
                <w:szCs w:val="28"/>
              </w:rPr>
              <w:t>2 doby*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700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lastRenderedPageBreak/>
              <w:t xml:space="preserve">Sala widowiskowa uroczystość pogrzebowa 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100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widowiskowa u</w:t>
            </w:r>
            <w:r w:rsidRPr="004F57D7">
              <w:rPr>
                <w:sz w:val="28"/>
                <w:szCs w:val="28"/>
              </w:rPr>
              <w:t>roczystość pogrzebowa ( 40 dni, rocznica, inne )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150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widowiskowa  z</w:t>
            </w:r>
            <w:r w:rsidRPr="004F57D7">
              <w:rPr>
                <w:sz w:val="28"/>
                <w:szCs w:val="28"/>
              </w:rPr>
              <w:t>abawa taneczna , dyskoteka stolikowa *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200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widowiskowa  z</w:t>
            </w:r>
            <w:r w:rsidRPr="004F57D7">
              <w:rPr>
                <w:sz w:val="28"/>
                <w:szCs w:val="28"/>
              </w:rPr>
              <w:t>abawa taneczna, dyskoteka  , biletowana*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150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>Świetlica przy ul. Fabrycznej ( dyskoteka, uroczystość rodzinna)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200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 xml:space="preserve">Świetlica przy ul. Fabrycznej uroczystości  pogrzebowe 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80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 xml:space="preserve">Kawiarnia lub sala parkietowa uroczystości rodzinne 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150 zł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>Pokoje gościnne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35 zł osoba/doba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602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4F57D7">
              <w:rPr>
                <w:sz w:val="28"/>
                <w:szCs w:val="28"/>
              </w:rPr>
              <w:t xml:space="preserve">ala widowiskowa </w:t>
            </w:r>
            <w:r>
              <w:rPr>
                <w:sz w:val="28"/>
                <w:szCs w:val="28"/>
              </w:rPr>
              <w:t>p</w:t>
            </w:r>
            <w:r w:rsidRPr="004F57D7">
              <w:rPr>
                <w:sz w:val="28"/>
                <w:szCs w:val="28"/>
              </w:rPr>
              <w:t xml:space="preserve">okazy, kiermasze, spotkania 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Od 150 zł do 500 zł</w:t>
            </w:r>
            <w:r w:rsidR="004B6177">
              <w:rPr>
                <w:b/>
                <w:sz w:val="28"/>
                <w:szCs w:val="28"/>
              </w:rPr>
              <w:t xml:space="preserve"> </w:t>
            </w:r>
            <w:r w:rsidR="004B6177">
              <w:rPr>
                <w:b/>
                <w:sz w:val="28"/>
                <w:szCs w:val="28"/>
              </w:rPr>
              <w:br/>
            </w:r>
            <w:r w:rsidR="0057558D">
              <w:rPr>
                <w:b/>
                <w:sz w:val="28"/>
                <w:szCs w:val="28"/>
              </w:rPr>
              <w:t xml:space="preserve"> </w:t>
            </w:r>
            <w:r w:rsidRPr="004F57D7">
              <w:rPr>
                <w:b/>
                <w:sz w:val="28"/>
                <w:szCs w:val="28"/>
              </w:rPr>
              <w:t>( czas )</w:t>
            </w:r>
          </w:p>
        </w:tc>
      </w:tr>
      <w:tr w:rsidR="006025B6" w:rsidRPr="004F57D7" w:rsidTr="004B6177">
        <w:tc>
          <w:tcPr>
            <w:tcW w:w="6771" w:type="dxa"/>
          </w:tcPr>
          <w:p w:rsidR="006025B6" w:rsidRPr="004F57D7" w:rsidRDefault="006025B6" w:rsidP="004228AB">
            <w:pPr>
              <w:spacing w:line="360" w:lineRule="auto"/>
              <w:rPr>
                <w:sz w:val="28"/>
                <w:szCs w:val="28"/>
              </w:rPr>
            </w:pPr>
            <w:r w:rsidRPr="004F57D7">
              <w:rPr>
                <w:sz w:val="28"/>
                <w:szCs w:val="28"/>
              </w:rPr>
              <w:t>Pokazy, kiermasze, spotkania sala parkietowa, kawiarnia</w:t>
            </w:r>
          </w:p>
        </w:tc>
        <w:tc>
          <w:tcPr>
            <w:tcW w:w="2835" w:type="dxa"/>
          </w:tcPr>
          <w:p w:rsidR="006025B6" w:rsidRPr="004F57D7" w:rsidRDefault="006025B6" w:rsidP="004228AB">
            <w:pPr>
              <w:spacing w:line="360" w:lineRule="auto"/>
              <w:rPr>
                <w:b/>
                <w:sz w:val="28"/>
                <w:szCs w:val="28"/>
              </w:rPr>
            </w:pPr>
            <w:r w:rsidRPr="004F57D7">
              <w:rPr>
                <w:b/>
                <w:sz w:val="28"/>
                <w:szCs w:val="28"/>
              </w:rPr>
              <w:t>Od 100 zł do 200 zł</w:t>
            </w:r>
          </w:p>
        </w:tc>
      </w:tr>
      <w:tr w:rsidR="004B6177" w:rsidRPr="004F57D7" w:rsidTr="004B6177">
        <w:tc>
          <w:tcPr>
            <w:tcW w:w="6771" w:type="dxa"/>
          </w:tcPr>
          <w:p w:rsidR="004B6177" w:rsidRDefault="004B6177" w:rsidP="004228A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Wynajem placu  przy  GOK na np. ustawienie straganu, inne</w:t>
            </w:r>
          </w:p>
          <w:p w:rsidR="004B6177" w:rsidRPr="004B6177" w:rsidRDefault="004B6177" w:rsidP="004B6177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</w:p>
          <w:p w:rsidR="004B6177" w:rsidRPr="004B6177" w:rsidRDefault="004B6177" w:rsidP="004228AB">
            <w:pPr>
              <w:spacing w:line="360" w:lineRule="auto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4B6177" w:rsidRPr="004B6177" w:rsidRDefault="004B6177" w:rsidP="004B6177">
            <w:pPr>
              <w:spacing w:line="360" w:lineRule="auto"/>
              <w:rPr>
                <w:b/>
                <w:sz w:val="26"/>
                <w:szCs w:val="26"/>
              </w:rPr>
            </w:pPr>
            <w:r w:rsidRPr="004B6177">
              <w:rPr>
                <w:b/>
                <w:sz w:val="26"/>
                <w:szCs w:val="26"/>
              </w:rPr>
              <w:t xml:space="preserve">- na powierzchni do </w:t>
            </w:r>
            <w:r w:rsidRPr="004B6177">
              <w:rPr>
                <w:b/>
                <w:sz w:val="26"/>
                <w:szCs w:val="26"/>
              </w:rPr>
              <w:br/>
              <w:t>5 m</w:t>
            </w:r>
            <w:r w:rsidRPr="004B6177">
              <w:rPr>
                <w:b/>
                <w:sz w:val="26"/>
                <w:szCs w:val="26"/>
                <w:vertAlign w:val="superscript"/>
              </w:rPr>
              <w:t xml:space="preserve">2 </w:t>
            </w:r>
            <w:r w:rsidRPr="004B6177">
              <w:rPr>
                <w:b/>
                <w:sz w:val="26"/>
                <w:szCs w:val="26"/>
              </w:rPr>
              <w:t>- 50 zł</w:t>
            </w:r>
            <w:r w:rsidRPr="004B6177">
              <w:rPr>
                <w:b/>
                <w:sz w:val="26"/>
                <w:szCs w:val="26"/>
              </w:rPr>
              <w:br/>
              <w:t>- na powierzchni do 10 m</w:t>
            </w:r>
            <w:r w:rsidRPr="004B6177">
              <w:rPr>
                <w:b/>
                <w:sz w:val="26"/>
                <w:szCs w:val="26"/>
                <w:vertAlign w:val="superscript"/>
              </w:rPr>
              <w:t xml:space="preserve">2 </w:t>
            </w:r>
            <w:r w:rsidRPr="004B6177">
              <w:rPr>
                <w:b/>
                <w:sz w:val="26"/>
                <w:szCs w:val="26"/>
              </w:rPr>
              <w:t>- 80 zł</w:t>
            </w:r>
          </w:p>
          <w:p w:rsidR="004B6177" w:rsidRPr="004F57D7" w:rsidRDefault="004B6177" w:rsidP="004B6177">
            <w:pPr>
              <w:spacing w:line="360" w:lineRule="auto"/>
              <w:rPr>
                <w:b/>
                <w:sz w:val="28"/>
                <w:szCs w:val="28"/>
              </w:rPr>
            </w:pPr>
            <w:r w:rsidRPr="004B6177">
              <w:rPr>
                <w:b/>
                <w:sz w:val="26"/>
                <w:szCs w:val="26"/>
              </w:rPr>
              <w:t>- na powierzchni powyżej 10 m</w:t>
            </w:r>
            <w:r w:rsidRPr="004B6177">
              <w:rPr>
                <w:b/>
                <w:sz w:val="26"/>
                <w:szCs w:val="26"/>
                <w:vertAlign w:val="superscript"/>
              </w:rPr>
              <w:t xml:space="preserve">2 </w:t>
            </w:r>
            <w:r w:rsidRPr="004B6177">
              <w:rPr>
                <w:b/>
                <w:sz w:val="26"/>
                <w:szCs w:val="26"/>
              </w:rPr>
              <w:t>- 160 zł</w:t>
            </w:r>
          </w:p>
        </w:tc>
      </w:tr>
    </w:tbl>
    <w:p w:rsidR="006025B6" w:rsidRDefault="006025B6" w:rsidP="006025B6">
      <w:pPr>
        <w:pStyle w:val="Akapitzlist"/>
        <w:ind w:left="0"/>
        <w:rPr>
          <w:sz w:val="28"/>
          <w:szCs w:val="28"/>
        </w:rPr>
      </w:pPr>
      <w:r w:rsidRPr="004F57D7">
        <w:rPr>
          <w:sz w:val="28"/>
          <w:szCs w:val="28"/>
        </w:rPr>
        <w:t>*Do kwoty wynajmu doliczana jest opłata za zużytą energię elektryczna wg stanu licznika</w:t>
      </w:r>
    </w:p>
    <w:p w:rsidR="005D19C6" w:rsidRPr="004F57D7" w:rsidRDefault="005D19C6" w:rsidP="006025B6">
      <w:pPr>
        <w:pStyle w:val="Akapitzlist"/>
        <w:ind w:left="0"/>
        <w:rPr>
          <w:sz w:val="28"/>
          <w:szCs w:val="28"/>
        </w:rPr>
      </w:pPr>
    </w:p>
    <w:p w:rsidR="006025B6" w:rsidRDefault="00BA2412" w:rsidP="006025B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A0156C">
        <w:rPr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 xml:space="preserve"> 2. stawki wynajmu mogą być negocjowane przy wielokrotnym lub </w:t>
      </w:r>
      <w:r w:rsidR="005D19C6">
        <w:rPr>
          <w:b/>
          <w:color w:val="000000"/>
          <w:sz w:val="28"/>
          <w:szCs w:val="28"/>
        </w:rPr>
        <w:br/>
        <w:t xml:space="preserve">          długoterminowym </w:t>
      </w:r>
      <w:r>
        <w:rPr>
          <w:b/>
          <w:color w:val="000000"/>
          <w:sz w:val="28"/>
          <w:szCs w:val="28"/>
        </w:rPr>
        <w:t xml:space="preserve">wynajmie </w:t>
      </w:r>
    </w:p>
    <w:p w:rsidR="004B6177" w:rsidRDefault="00656A26" w:rsidP="006025B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A0156C">
        <w:rPr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 xml:space="preserve"> 3. Ustala się kaucję pobieraną przed wynajmem w wysokości 50% wartości wynajmu</w:t>
      </w:r>
    </w:p>
    <w:p w:rsidR="004B6177" w:rsidRDefault="004B6177" w:rsidP="006025B6">
      <w:pPr>
        <w:spacing w:line="360" w:lineRule="auto"/>
        <w:rPr>
          <w:b/>
          <w:color w:val="000000"/>
          <w:sz w:val="28"/>
          <w:szCs w:val="28"/>
        </w:rPr>
      </w:pPr>
    </w:p>
    <w:p w:rsidR="00656A26" w:rsidRDefault="00656A26" w:rsidP="006025B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br/>
        <w:t xml:space="preserve">    </w:t>
      </w:r>
      <w:r w:rsidR="00A0156C">
        <w:rPr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 xml:space="preserve"> 4.  Zwalnia się z opłat za wynajem pomieszczeń do ceremonii pogrzebowych w świetlicach wiejskich </w:t>
      </w:r>
      <w:r w:rsidR="00A0156C">
        <w:rPr>
          <w:b/>
          <w:color w:val="000000"/>
          <w:sz w:val="28"/>
          <w:szCs w:val="28"/>
        </w:rPr>
        <w:t>w sołectwach : Czeremcha Wieś, Stawiszcze, Kuzawa, Bobrówka, Opaka Duża, Wólka Terechowska.</w:t>
      </w:r>
    </w:p>
    <w:p w:rsidR="00A0156C" w:rsidRDefault="00A0156C" w:rsidP="006025B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§ 5.  Zwalnia się z opłat  za wynajem pomieszczeń działające na terenie gminy organizacje pozarządowe, pożytku publicznego, zespoły muzyczne, taneczne i inne działające na terenie Gminy Czeremcha, oraz Związek Emerytów, Rencistów i Inwalidów w Czeremsze, Związek Kombatantów, Rzeczpospolitej Polskiej i Byłych Więźniów Politycznych w Czeremsze, Urząd Gminy Czeremcha, Zespół Szkolno-Przedszkolny w Czeremsze, Gminny Ośrodek Pomocy Społecznej w Czeremsze, Ochotniczą Straż Pożarną  i inne instytu</w:t>
      </w:r>
      <w:r w:rsidR="00D40B63">
        <w:rPr>
          <w:b/>
          <w:color w:val="000000"/>
          <w:sz w:val="28"/>
          <w:szCs w:val="28"/>
        </w:rPr>
        <w:t>cje gminne.</w:t>
      </w:r>
    </w:p>
    <w:p w:rsidR="00656A26" w:rsidRDefault="00D40B63" w:rsidP="006025B6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§ 6</w:t>
      </w:r>
      <w:r w:rsidR="006A5CC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Organizator imprezy zawiera umowę najmu z Dyrektorem Gminnego Ośrodka Kultury w Czeremsze i wnosi opłatę wg stawek zawartych w niniejszym zarządzeniu na rachunek bankowy GOK </w:t>
      </w:r>
    </w:p>
    <w:p w:rsidR="006025B6" w:rsidRPr="00A0156C" w:rsidRDefault="00D40B63" w:rsidP="00A0156C">
      <w:pPr>
        <w:spacing w:line="360" w:lineRule="auto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A0156C">
        <w:rPr>
          <w:b/>
          <w:color w:val="000000"/>
          <w:sz w:val="28"/>
          <w:szCs w:val="28"/>
        </w:rPr>
        <w:t xml:space="preserve">§ </w:t>
      </w:r>
      <w:r w:rsidR="00933FC6">
        <w:rPr>
          <w:b/>
          <w:color w:val="000000"/>
          <w:sz w:val="28"/>
          <w:szCs w:val="28"/>
        </w:rPr>
        <w:t>7</w:t>
      </w:r>
      <w:r w:rsidR="006A5CCF">
        <w:rPr>
          <w:b/>
          <w:color w:val="000000"/>
          <w:sz w:val="28"/>
          <w:szCs w:val="28"/>
        </w:rPr>
        <w:t>.</w:t>
      </w:r>
      <w:r w:rsidR="00933FC6">
        <w:rPr>
          <w:b/>
          <w:color w:val="000000"/>
          <w:sz w:val="28"/>
          <w:szCs w:val="28"/>
        </w:rPr>
        <w:t xml:space="preserve"> </w:t>
      </w:r>
      <w:r w:rsidR="001B6AA4">
        <w:rPr>
          <w:b/>
          <w:color w:val="000000"/>
          <w:sz w:val="28"/>
          <w:szCs w:val="28"/>
        </w:rPr>
        <w:t>T</w:t>
      </w:r>
      <w:r w:rsidR="0057558D" w:rsidRPr="00A0156C">
        <w:rPr>
          <w:b/>
          <w:color w:val="000000"/>
          <w:sz w:val="28"/>
          <w:szCs w:val="28"/>
        </w:rPr>
        <w:t xml:space="preserve">raci moc Uchwała Rady Gminy </w:t>
      </w:r>
      <w:r w:rsidR="00BA2412" w:rsidRPr="00A0156C">
        <w:rPr>
          <w:b/>
          <w:color w:val="000000"/>
          <w:sz w:val="28"/>
          <w:szCs w:val="28"/>
        </w:rPr>
        <w:t>nr XIII/119/08</w:t>
      </w:r>
    </w:p>
    <w:p w:rsidR="0057558D" w:rsidRPr="00BB7C10" w:rsidRDefault="00BB7C10" w:rsidP="00BB7C10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="00A0156C" w:rsidRPr="00BB7C10">
        <w:rPr>
          <w:b/>
          <w:color w:val="000000"/>
          <w:sz w:val="28"/>
          <w:szCs w:val="28"/>
        </w:rPr>
        <w:t xml:space="preserve">§ </w:t>
      </w:r>
      <w:r w:rsidR="00933FC6" w:rsidRPr="00BB7C10">
        <w:rPr>
          <w:b/>
          <w:color w:val="000000"/>
          <w:sz w:val="28"/>
          <w:szCs w:val="28"/>
        </w:rPr>
        <w:t>8</w:t>
      </w:r>
      <w:r w:rsidR="006A5CCF">
        <w:rPr>
          <w:b/>
          <w:color w:val="000000"/>
          <w:sz w:val="28"/>
          <w:szCs w:val="28"/>
        </w:rPr>
        <w:t>.</w:t>
      </w:r>
      <w:r w:rsidR="00933FC6" w:rsidRPr="00BB7C10">
        <w:rPr>
          <w:b/>
          <w:color w:val="000000"/>
          <w:sz w:val="28"/>
          <w:szCs w:val="28"/>
        </w:rPr>
        <w:t xml:space="preserve"> </w:t>
      </w:r>
      <w:r w:rsidR="0057558D" w:rsidRPr="00BB7C10">
        <w:rPr>
          <w:b/>
          <w:color w:val="000000"/>
          <w:sz w:val="28"/>
          <w:szCs w:val="28"/>
        </w:rPr>
        <w:t>Zarządzenie wchodzi w życie z dniem podjęcia</w:t>
      </w:r>
    </w:p>
    <w:p w:rsidR="006025B6" w:rsidRPr="006025B6" w:rsidRDefault="006025B6" w:rsidP="006025B6">
      <w:pPr>
        <w:spacing w:line="360" w:lineRule="auto"/>
        <w:rPr>
          <w:b/>
          <w:color w:val="000000"/>
          <w:sz w:val="28"/>
          <w:szCs w:val="28"/>
        </w:rPr>
      </w:pPr>
    </w:p>
    <w:p w:rsidR="007C0141" w:rsidRPr="00D851D1" w:rsidRDefault="007C0141" w:rsidP="007C0141">
      <w:pPr>
        <w:pStyle w:val="NormalnyWeb"/>
        <w:shd w:val="clear" w:color="auto" w:fill="FFFFFF"/>
        <w:spacing w:line="360" w:lineRule="auto"/>
        <w:rPr>
          <w:b/>
          <w:bCs/>
          <w:caps/>
          <w:sz w:val="28"/>
          <w:szCs w:val="28"/>
        </w:rPr>
      </w:pPr>
    </w:p>
    <w:p w:rsidR="00952134" w:rsidRPr="00D851D1" w:rsidRDefault="00952134">
      <w:pPr>
        <w:rPr>
          <w:color w:val="000000"/>
        </w:rPr>
      </w:pPr>
    </w:p>
    <w:sectPr w:rsidR="00952134" w:rsidRPr="00D851D1" w:rsidSect="0095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A01"/>
    <w:multiLevelType w:val="hybridMultilevel"/>
    <w:tmpl w:val="F6EA2D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117C"/>
    <w:multiLevelType w:val="hybridMultilevel"/>
    <w:tmpl w:val="EE4C6636"/>
    <w:lvl w:ilvl="0" w:tplc="96DC0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C0141"/>
    <w:rsid w:val="00074F16"/>
    <w:rsid w:val="001B6AA4"/>
    <w:rsid w:val="002E7497"/>
    <w:rsid w:val="00367285"/>
    <w:rsid w:val="0037728D"/>
    <w:rsid w:val="004B3A1D"/>
    <w:rsid w:val="004B6177"/>
    <w:rsid w:val="0057558D"/>
    <w:rsid w:val="005B07D7"/>
    <w:rsid w:val="005B646C"/>
    <w:rsid w:val="005D19C6"/>
    <w:rsid w:val="005E1355"/>
    <w:rsid w:val="006025B6"/>
    <w:rsid w:val="00656A26"/>
    <w:rsid w:val="006A5CCF"/>
    <w:rsid w:val="00736C04"/>
    <w:rsid w:val="00737B97"/>
    <w:rsid w:val="007660EC"/>
    <w:rsid w:val="00794822"/>
    <w:rsid w:val="007C0141"/>
    <w:rsid w:val="007C602C"/>
    <w:rsid w:val="00850884"/>
    <w:rsid w:val="008E5495"/>
    <w:rsid w:val="00926578"/>
    <w:rsid w:val="00933FC6"/>
    <w:rsid w:val="00952134"/>
    <w:rsid w:val="009D713F"/>
    <w:rsid w:val="009F1B8B"/>
    <w:rsid w:val="009F6947"/>
    <w:rsid w:val="00A0156C"/>
    <w:rsid w:val="00AA1B1F"/>
    <w:rsid w:val="00B779A9"/>
    <w:rsid w:val="00BA2412"/>
    <w:rsid w:val="00BB7C10"/>
    <w:rsid w:val="00C4763E"/>
    <w:rsid w:val="00CA78E8"/>
    <w:rsid w:val="00D40B63"/>
    <w:rsid w:val="00D851D1"/>
    <w:rsid w:val="00DE2115"/>
    <w:rsid w:val="00E12C55"/>
    <w:rsid w:val="00E8067E"/>
    <w:rsid w:val="00E81DE0"/>
    <w:rsid w:val="00F0597E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C0141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D851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3263</CharactersWithSpaces>
  <SharedDoc>false</SharedDoc>
  <HLinks>
    <vt:vector size="6" baseType="variant"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http://serwisy.gazetaprawna.pl/msp/tematy/k/kodeks-pracy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gok</cp:lastModifiedBy>
  <cp:revision>20</cp:revision>
  <cp:lastPrinted>2018-09-24T09:26:00Z</cp:lastPrinted>
  <dcterms:created xsi:type="dcterms:W3CDTF">2016-03-31T14:42:00Z</dcterms:created>
  <dcterms:modified xsi:type="dcterms:W3CDTF">2018-09-24T13:56:00Z</dcterms:modified>
</cp:coreProperties>
</file>